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706AF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7D3DAF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38D6D8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51E581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32BFDB3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="007337AA" w:rsidRPr="007337AA">
        <w:rPr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</w:t>
      </w:r>
      <w:r w:rsidR="007337AA" w:rsidRPr="007337AA">
        <w:rPr>
          <w:sz w:val="24"/>
          <w:szCs w:val="24"/>
        </w:rPr>
        <w:lastRenderedPageBreak/>
        <w:t>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работа с базами данных и использование программных продуктов и </w:t>
      </w:r>
      <w:r w:rsidR="0021145F" w:rsidRPr="0021145F">
        <w:rPr>
          <w:sz w:val="24"/>
          <w:szCs w:val="24"/>
        </w:rPr>
        <w:lastRenderedPageBreak/>
        <w:t>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399F60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4298E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выявление основных (существенных) признаков применяемых налогоплательщиками схем уклонения от погашения задолженности с целью предупреждения потерь бюджета;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4703E165" w14:textId="077AA57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методов и технологий построения портфеля схем и рисков, реестра, оценочных карт, диаграмм и других форм визуального отображения рисков и схем;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7E54875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обеспечение разработки второй и третьей очереди ПП «СКУАД» (формирование и сопровождение технических заданий);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3130163D" w14:textId="08A7072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</w:t>
      </w:r>
      <w:r w:rsidRPr="007337AA">
        <w:rPr>
          <w:rStyle w:val="FontStyle22"/>
          <w:sz w:val="24"/>
          <w:szCs w:val="24"/>
        </w:rPr>
        <w:lastRenderedPageBreak/>
        <w:t>механизма их выявления;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67EC51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13A47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DC328A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4025CA" w14:textId="77777777" w:rsidR="001C3D4A" w:rsidRDefault="001C3D4A" w:rsidP="00BA3247">
      <w:r>
        <w:separator/>
      </w:r>
    </w:p>
  </w:endnote>
  <w:endnote w:type="continuationSeparator" w:id="0">
    <w:p w14:paraId="6DA4EBB7" w14:textId="77777777" w:rsidR="001C3D4A" w:rsidRDefault="001C3D4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6E559" w14:textId="77777777" w:rsidR="001C3D4A" w:rsidRDefault="001C3D4A" w:rsidP="00BA3247">
      <w:r>
        <w:separator/>
      </w:r>
    </w:p>
  </w:footnote>
  <w:footnote w:type="continuationSeparator" w:id="0">
    <w:p w14:paraId="01EB4B55" w14:textId="77777777" w:rsidR="001C3D4A" w:rsidRDefault="001C3D4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C3D4A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82F"/>
    <w:rsid w:val="0041563A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73605-6A9D-49F3-9ADC-849F1868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3813</Words>
  <Characters>21739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26</cp:revision>
  <cp:lastPrinted>2017-11-24T08:19:00Z</cp:lastPrinted>
  <dcterms:created xsi:type="dcterms:W3CDTF">2019-03-19T14:07:00Z</dcterms:created>
  <dcterms:modified xsi:type="dcterms:W3CDTF">2019-04-23T10:22:00Z</dcterms:modified>
</cp:coreProperties>
</file>